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14" w:rsidRPr="00127414" w:rsidRDefault="00562865" w:rsidP="00323DF5">
      <w:pPr>
        <w:spacing w:line="276" w:lineRule="auto"/>
        <w:rPr>
          <w:rStyle w:val="Ttulo1Car"/>
          <w:sz w:val="20"/>
          <w:szCs w:val="20"/>
        </w:rPr>
      </w:pPr>
      <w:r w:rsidRPr="00127414">
        <w:rPr>
          <w:rFonts w:ascii="Georgia" w:hAnsi="Georgia"/>
          <w:color w:val="000000" w:themeColor="text1"/>
          <w:sz w:val="20"/>
          <w:szCs w:val="20"/>
        </w:rPr>
        <w:t xml:space="preserve">L’Hospitalet de </w:t>
      </w:r>
      <w:proofErr w:type="spellStart"/>
      <w:r w:rsidRPr="00127414">
        <w:rPr>
          <w:rFonts w:ascii="Georgia" w:hAnsi="Georgia"/>
          <w:color w:val="000000" w:themeColor="text1"/>
          <w:sz w:val="20"/>
          <w:szCs w:val="20"/>
        </w:rPr>
        <w:t>l’Infant</w:t>
      </w:r>
      <w:proofErr w:type="spellEnd"/>
      <w:r w:rsidR="004C4C33" w:rsidRPr="00127414">
        <w:rPr>
          <w:rFonts w:ascii="Georgia" w:hAnsi="Georgia"/>
          <w:color w:val="000000" w:themeColor="text1"/>
          <w:sz w:val="20"/>
          <w:szCs w:val="20"/>
        </w:rPr>
        <w:t xml:space="preserve">, </w:t>
      </w:r>
      <w:r w:rsidR="00F4723B" w:rsidRPr="00127414">
        <w:rPr>
          <w:rFonts w:ascii="Georgia" w:hAnsi="Georgia"/>
          <w:color w:val="000000" w:themeColor="text1"/>
          <w:sz w:val="20"/>
          <w:szCs w:val="20"/>
        </w:rPr>
        <w:t>17</w:t>
      </w:r>
      <w:r w:rsidR="0055795C" w:rsidRPr="00127414">
        <w:rPr>
          <w:rFonts w:ascii="Georgia" w:hAnsi="Georgia"/>
          <w:color w:val="000000" w:themeColor="text1"/>
          <w:sz w:val="20"/>
          <w:szCs w:val="20"/>
        </w:rPr>
        <w:t xml:space="preserve"> de </w:t>
      </w:r>
      <w:r w:rsidR="00F4723B" w:rsidRPr="00127414">
        <w:rPr>
          <w:rFonts w:ascii="Georgia" w:hAnsi="Georgia"/>
          <w:color w:val="000000" w:themeColor="text1"/>
          <w:sz w:val="20"/>
          <w:szCs w:val="20"/>
        </w:rPr>
        <w:t>enero</w:t>
      </w:r>
      <w:r w:rsidR="0055795C" w:rsidRPr="00127414">
        <w:rPr>
          <w:rFonts w:ascii="Georgia" w:hAnsi="Georgia"/>
          <w:color w:val="000000" w:themeColor="text1"/>
          <w:sz w:val="20"/>
          <w:szCs w:val="20"/>
        </w:rPr>
        <w:t xml:space="preserve"> de 202</w:t>
      </w:r>
      <w:r w:rsidR="00F4723B" w:rsidRPr="00127414">
        <w:rPr>
          <w:rFonts w:ascii="Georgia" w:hAnsi="Georgia"/>
          <w:color w:val="000000" w:themeColor="text1"/>
          <w:sz w:val="20"/>
          <w:szCs w:val="20"/>
        </w:rPr>
        <w:t>4</w:t>
      </w:r>
      <w:r w:rsidR="00323DF5" w:rsidRPr="00127414">
        <w:rPr>
          <w:rFonts w:ascii="Georgia" w:hAnsi="Georgia"/>
          <w:color w:val="000000" w:themeColor="text1"/>
          <w:sz w:val="20"/>
          <w:szCs w:val="20"/>
        </w:rPr>
        <w:br/>
      </w:r>
    </w:p>
    <w:p w:rsidR="0055795C" w:rsidRPr="00562865" w:rsidRDefault="0066249A" w:rsidP="00323DF5">
      <w:pPr>
        <w:spacing w:line="276" w:lineRule="auto"/>
        <w:rPr>
          <w:rFonts w:ascii="Palatino" w:hAnsi="Palatino"/>
          <w:color w:val="000000" w:themeColor="text1"/>
          <w:sz w:val="20"/>
          <w:szCs w:val="20"/>
        </w:rPr>
        <w:sectPr w:rsidR="0055795C" w:rsidRPr="00562865" w:rsidSect="007718C1">
          <w:headerReference w:type="default" r:id="rId6"/>
          <w:footerReference w:type="default" r:id="rId7"/>
          <w:headerReference w:type="first" r:id="rId8"/>
          <w:footerReference w:type="first" r:id="rId9"/>
          <w:pgSz w:w="11900" w:h="16820"/>
          <w:pgMar w:top="2268" w:right="851" w:bottom="1701" w:left="851" w:header="709" w:footer="709" w:gutter="0"/>
          <w:cols w:space="708"/>
          <w:titlePg/>
          <w:docGrid w:linePitch="360"/>
        </w:sectPr>
      </w:pPr>
      <w:r>
        <w:rPr>
          <w:rStyle w:val="Ttulo1Car"/>
        </w:rPr>
        <w:t xml:space="preserve">Información CN </w:t>
      </w:r>
      <w:r w:rsidR="00562865">
        <w:rPr>
          <w:rStyle w:val="Ttulo1Car"/>
        </w:rPr>
        <w:t>Vandellós II</w:t>
      </w:r>
    </w:p>
    <w:p w:rsidR="00F849F6" w:rsidRDefault="00F849F6" w:rsidP="00323DF5">
      <w:pPr>
        <w:pStyle w:val="NormalWeb"/>
        <w:shd w:val="clear" w:color="auto" w:fill="FFFFFF"/>
        <w:spacing w:before="0" w:beforeAutospacing="0" w:after="180" w:afterAutospacing="0" w:line="276" w:lineRule="auto"/>
        <w:jc w:val="both"/>
        <w:rPr>
          <w:rFonts w:ascii="Georgia" w:hAnsi="Georgia"/>
          <w:color w:val="000000" w:themeColor="text1"/>
          <w:sz w:val="20"/>
          <w:szCs w:val="20"/>
          <w:lang w:val="es-ES_tradnl"/>
        </w:rPr>
      </w:pPr>
    </w:p>
    <w:p w:rsidR="006C55CC" w:rsidRDefault="00562865" w:rsidP="006C55CC">
      <w:pPr>
        <w:pStyle w:val="NormalWeb"/>
        <w:shd w:val="clear" w:color="auto" w:fill="FFFFFF"/>
        <w:spacing w:after="180" w:line="276" w:lineRule="auto"/>
        <w:jc w:val="both"/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</w:pPr>
      <w:r w:rsidRPr="00562865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La central nuclear Vandellós II ha notificado al CSN, siguiendo los procedimientos establ</w:t>
      </w:r>
      <w:r w:rsidR="00B25899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ecidos, la parada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no programada</w:t>
      </w:r>
      <w:r w:rsidR="00B25899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de la planta, a las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13:19</w:t>
      </w:r>
      <w:r w:rsidR="00B25899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horas de hoy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. De acuerdo a lo establecido en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los procedimientos de la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c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entral, se ha procedido a actuar de forma manual el sistema d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e 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protección del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r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eactor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tras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verificar que se estaba produciendo la inserción de las barras de control por la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parada del </w:t>
      </w:r>
      <w:proofErr w:type="spellStart"/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m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otogenerador</w:t>
      </w:r>
      <w:proofErr w:type="spellEnd"/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1,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en el transcurso de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los trabajos </w:t>
      </w:r>
      <w:r w:rsidR="00EA6840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en el</w:t>
      </w:r>
      <w:bookmarkStart w:id="0" w:name="_GoBack"/>
      <w:bookmarkEnd w:id="0"/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m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otogenerador</w:t>
      </w:r>
      <w:proofErr w:type="spellEnd"/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2 de alimentación al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sistema de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b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arras de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c</w:t>
      </w:r>
      <w:r w:rsidR="006C55CC" w:rsidRP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ontrol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. </w:t>
      </w:r>
      <w:r w:rsidRPr="00562865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</w:t>
      </w:r>
    </w:p>
    <w:p w:rsidR="00562865" w:rsidRPr="00562865" w:rsidRDefault="00562865" w:rsidP="00562865">
      <w:pPr>
        <w:pStyle w:val="NormalWeb"/>
        <w:shd w:val="clear" w:color="auto" w:fill="FFFFFF"/>
        <w:spacing w:after="180" w:line="276" w:lineRule="auto"/>
        <w:jc w:val="both"/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</w:pPr>
      <w:r w:rsidRPr="00562865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Los sistemas de seguridad han funcionado según diseño y la planta </w:t>
      </w:r>
      <w:r w:rsidR="00F662EB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se encuentra </w:t>
      </w:r>
      <w:r w:rsidR="00B25899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estable, desacoplada de la red</w:t>
      </w:r>
      <w:r w:rsidR="00DE14AE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eléctrica</w:t>
      </w:r>
      <w:r w:rsidRPr="00562865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.</w:t>
      </w:r>
      <w:r w:rsidR="00B25899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El equipo técnico de la central </w:t>
      </w:r>
      <w:r w:rsidR="00127414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está</w:t>
      </w:r>
      <w:r w:rsidR="006C55CC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analizando la incidencia y preparando a la instalación para volver a sincronizarla a la red, una vez queden subsanadas las anomalías identificadas</w:t>
      </w:r>
      <w:r w:rsidR="00B30213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.</w:t>
      </w:r>
    </w:p>
    <w:p w:rsidR="007718C1" w:rsidRPr="000A2089" w:rsidRDefault="00562865" w:rsidP="00562865">
      <w:pPr>
        <w:pStyle w:val="NormalWeb"/>
        <w:shd w:val="clear" w:color="auto" w:fill="FFFFFF"/>
        <w:spacing w:before="0" w:beforeAutospacing="0" w:after="180" w:afterAutospacing="0" w:line="276" w:lineRule="auto"/>
        <w:jc w:val="both"/>
        <w:rPr>
          <w:rFonts w:ascii="Georgia" w:hAnsi="Georgia" w:cs="Open Sans"/>
          <w:color w:val="000000"/>
          <w:sz w:val="20"/>
          <w:szCs w:val="20"/>
        </w:rPr>
      </w:pPr>
      <w:r w:rsidRPr="00562865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Esta incidencia no ha tenido impacto en los trabajadores, </w:t>
      </w:r>
      <w:r w:rsidR="00F662EB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en </w:t>
      </w:r>
      <w:r w:rsidRPr="00562865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>el público ni en</w:t>
      </w:r>
      <w:r w:rsidR="00B25899">
        <w:rPr>
          <w:rFonts w:ascii="Georgia" w:eastAsiaTheme="minorEastAsia" w:hAnsi="Georgia" w:cstheme="minorBidi"/>
          <w:color w:val="000000" w:themeColor="text1"/>
          <w:sz w:val="22"/>
          <w:szCs w:val="22"/>
          <w:lang w:eastAsia="en-US"/>
        </w:rPr>
        <w:t xml:space="preserve"> el medioambiente.</w:t>
      </w:r>
    </w:p>
    <w:sectPr w:rsidR="007718C1" w:rsidRPr="000A2089" w:rsidSect="007718C1">
      <w:type w:val="continuous"/>
      <w:pgSz w:w="11900" w:h="16820"/>
      <w:pgMar w:top="2268" w:right="851" w:bottom="1701" w:left="851" w:header="709" w:footer="709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EC2" w:rsidRDefault="00077EC2" w:rsidP="00C238C4">
      <w:r>
        <w:separator/>
      </w:r>
    </w:p>
  </w:endnote>
  <w:endnote w:type="continuationSeparator" w:id="0">
    <w:p w:rsidR="00077EC2" w:rsidRDefault="00077EC2" w:rsidP="00C2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663" w:rsidRDefault="004C4C3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853EF4" wp14:editId="438BE633">
              <wp:simplePos x="0" y="0"/>
              <wp:positionH relativeFrom="column">
                <wp:posOffset>-524510</wp:posOffset>
              </wp:positionH>
              <wp:positionV relativeFrom="paragraph">
                <wp:posOffset>-84455</wp:posOffset>
              </wp:positionV>
              <wp:extent cx="7545070" cy="367665"/>
              <wp:effectExtent l="0" t="0" r="0" b="0"/>
              <wp:wrapNone/>
              <wp:docPr id="50" name="Cuadro de tex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07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3DF" w:rsidRPr="00543844" w:rsidRDefault="00C473DF" w:rsidP="00C473DF">
                          <w:pPr>
                            <w:pStyle w:val="p2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</w:pP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  <w:t>ANAV COMUNICACIÓN</w:t>
                          </w:r>
                        </w:p>
                        <w:p w:rsidR="00C473DF" w:rsidRPr="00543844" w:rsidRDefault="00C473DF" w:rsidP="00C473DF">
                          <w:pPr>
                            <w:pStyle w:val="p2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  <w:t xml:space="preserve">comunicacio@anacnv.com  </w:t>
                          </w: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  <w:t>·</w:t>
                          </w:r>
                          <w:proofErr w:type="gramEnd"/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  <w:t xml:space="preserve">  Tel. 977 818 800  </w:t>
                          </w: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  <w:t xml:space="preserve">·  </w:t>
                          </w: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  <w:t>www.anav.es</w:t>
                          </w:r>
                        </w:p>
                        <w:p w:rsidR="00C473DF" w:rsidRPr="00965B0B" w:rsidRDefault="00C473DF" w:rsidP="00C473DF">
                          <w:pPr>
                            <w:pStyle w:val="p2"/>
                            <w:spacing w:line="276" w:lineRule="auto"/>
                            <w:rPr>
                              <w:rFonts w:ascii="Arial" w:hAnsi="Arial" w:cs="Arial"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  <w:p w:rsidR="00CC5663" w:rsidRPr="00965B0B" w:rsidRDefault="00CC5663" w:rsidP="00CC5663">
                          <w:pPr>
                            <w:pStyle w:val="p2"/>
                            <w:spacing w:line="276" w:lineRule="auto"/>
                            <w:rPr>
                              <w:rFonts w:ascii="Arial" w:hAnsi="Arial" w:cs="Arial"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53EF4" id="_x0000_t202" coordsize="21600,21600" o:spt="202" path="m,l,21600r21600,l21600,xe">
              <v:stroke joinstyle="miter"/>
              <v:path gradientshapeok="t" o:connecttype="rect"/>
            </v:shapetype>
            <v:shape id="Cuadro de texto 50" o:spid="_x0000_s1026" type="#_x0000_t202" style="position:absolute;margin-left:-41.3pt;margin-top:-6.65pt;width:594.1pt;height:2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" filled="f" stroked="f">
              <v:textbox>
                <w:txbxContent>
                  <w:p w:rsidR="00C473DF" w:rsidRPr="00543844" w:rsidRDefault="00C473DF" w:rsidP="00C473DF">
                    <w:pPr>
                      <w:pStyle w:val="p2"/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</w:pPr>
                    <w:r w:rsidRPr="00543844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  <w:t>ANAV COMUNICACIÓN</w:t>
                    </w:r>
                  </w:p>
                  <w:p w:rsidR="00C473DF" w:rsidRPr="00543844" w:rsidRDefault="00C473DF" w:rsidP="00C473DF">
                    <w:pPr>
                      <w:pStyle w:val="p2"/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</w:pPr>
                    <w:proofErr w:type="gramStart"/>
                    <w:r w:rsidRPr="00543844">
                      <w:rPr>
                        <w:rFonts w:ascii="Arial" w:hAnsi="Arial" w:cs="Arial"/>
                        <w:b/>
                        <w:bCs/>
                        <w:color w:val="FEFFFF" w:themeColor="background1"/>
                        <w:spacing w:val="20"/>
                        <w:sz w:val="18"/>
                        <w:szCs w:val="18"/>
                      </w:rPr>
                      <w:t xml:space="preserve">comunicacio@anacnv.com  </w:t>
                    </w:r>
                    <w:r w:rsidRPr="00543844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  <w:t>·</w:t>
                    </w:r>
                    <w:proofErr w:type="gramEnd"/>
                    <w:r w:rsidRPr="00543844">
                      <w:rPr>
                        <w:rFonts w:ascii="Arial" w:hAnsi="Arial" w:cs="Arial"/>
                        <w:b/>
                        <w:bCs/>
                        <w:color w:val="FEFFFF" w:themeColor="background1"/>
                        <w:spacing w:val="20"/>
                        <w:sz w:val="18"/>
                        <w:szCs w:val="18"/>
                      </w:rPr>
                      <w:t xml:space="preserve">  Tel. 977 818 800  </w:t>
                    </w:r>
                    <w:r w:rsidRPr="00543844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  <w:t xml:space="preserve">·  </w:t>
                    </w:r>
                    <w:r w:rsidRPr="00543844">
                      <w:rPr>
                        <w:rFonts w:ascii="Arial" w:hAnsi="Arial" w:cs="Arial"/>
                        <w:b/>
                        <w:bCs/>
                        <w:color w:val="FEFFFF" w:themeColor="background1"/>
                        <w:spacing w:val="20"/>
                        <w:sz w:val="18"/>
                        <w:szCs w:val="18"/>
                      </w:rPr>
                      <w:t>www.anav.es</w:t>
                    </w:r>
                  </w:p>
                  <w:p w:rsidR="00C473DF" w:rsidRPr="00965B0B" w:rsidRDefault="00C473DF" w:rsidP="00C473DF">
                    <w:pPr>
                      <w:pStyle w:val="p2"/>
                      <w:spacing w:line="276" w:lineRule="auto"/>
                      <w:rPr>
                        <w:rFonts w:ascii="Arial" w:hAnsi="Arial" w:cs="Arial"/>
                        <w:color w:val="FEFFFF" w:themeColor="background1"/>
                        <w:spacing w:val="20"/>
                        <w:sz w:val="18"/>
                        <w:szCs w:val="18"/>
                      </w:rPr>
                    </w:pPr>
                  </w:p>
                  <w:p w:rsidR="00CC5663" w:rsidRPr="00965B0B" w:rsidRDefault="00CC5663" w:rsidP="00CC5663">
                    <w:pPr>
                      <w:pStyle w:val="p2"/>
                      <w:spacing w:line="276" w:lineRule="auto"/>
                      <w:rPr>
                        <w:rFonts w:ascii="Arial" w:hAnsi="Arial" w:cs="Arial"/>
                        <w:color w:val="FEFFFF" w:themeColor="background1"/>
                        <w:spacing w:val="2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77F8E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54F5E78F" wp14:editId="67E47C92">
          <wp:simplePos x="0" y="0"/>
          <wp:positionH relativeFrom="column">
            <wp:posOffset>-528320</wp:posOffset>
          </wp:positionH>
          <wp:positionV relativeFrom="paragraph">
            <wp:posOffset>-445782</wp:posOffset>
          </wp:positionV>
          <wp:extent cx="7543165" cy="1077595"/>
          <wp:effectExtent l="0" t="0" r="635" b="1905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B0B" w:rsidRDefault="004C4C3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00CD428A" wp14:editId="47E31B98">
          <wp:simplePos x="0" y="0"/>
          <wp:positionH relativeFrom="column">
            <wp:posOffset>-531495</wp:posOffset>
          </wp:positionH>
          <wp:positionV relativeFrom="paragraph">
            <wp:posOffset>-446405</wp:posOffset>
          </wp:positionV>
          <wp:extent cx="7543165" cy="1077595"/>
          <wp:effectExtent l="0" t="0" r="635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5007F" wp14:editId="39775402">
              <wp:simplePos x="0" y="0"/>
              <wp:positionH relativeFrom="column">
                <wp:posOffset>-541667</wp:posOffset>
              </wp:positionH>
              <wp:positionV relativeFrom="paragraph">
                <wp:posOffset>-83820</wp:posOffset>
              </wp:positionV>
              <wp:extent cx="7545070" cy="36766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07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844" w:rsidRPr="00543844" w:rsidRDefault="00543844" w:rsidP="00543844">
                          <w:pPr>
                            <w:pStyle w:val="p2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</w:pP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  <w:t>ANAV COMUNICACIÓN</w:t>
                          </w:r>
                        </w:p>
                        <w:p w:rsidR="00543844" w:rsidRPr="00543844" w:rsidRDefault="00543844" w:rsidP="00543844">
                          <w:pPr>
                            <w:pStyle w:val="p2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  <w:t xml:space="preserve">comunicacio@anacnv.com  </w:t>
                          </w: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  <w:t>·</w:t>
                          </w:r>
                          <w:proofErr w:type="gramEnd"/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  <w:t xml:space="preserve">  Tel. 977 818 800  </w:t>
                          </w: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20"/>
                              <w:sz w:val="18"/>
                              <w:szCs w:val="18"/>
                            </w:rPr>
                            <w:t xml:space="preserve">·  </w:t>
                          </w:r>
                          <w:r w:rsidRPr="00543844">
                            <w:rPr>
                              <w:rFonts w:ascii="Arial" w:hAnsi="Arial" w:cs="Arial"/>
                              <w:b/>
                              <w:bCs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  <w:t>www.anav.es</w:t>
                          </w:r>
                        </w:p>
                        <w:p w:rsidR="00965B0B" w:rsidRPr="00965B0B" w:rsidRDefault="00965B0B" w:rsidP="00965B0B">
                          <w:pPr>
                            <w:pStyle w:val="p2"/>
                            <w:spacing w:line="276" w:lineRule="auto"/>
                            <w:rPr>
                              <w:rFonts w:ascii="Arial" w:hAnsi="Arial" w:cs="Arial"/>
                              <w:color w:val="FEFFFF" w:themeColor="background1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5007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-42.65pt;margin-top:-6.6pt;width:594.1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" filled="f" stroked="f">
              <v:textbox>
                <w:txbxContent>
                  <w:p w:rsidR="00543844" w:rsidRPr="00543844" w:rsidRDefault="00543844" w:rsidP="00543844">
                    <w:pPr>
                      <w:pStyle w:val="p2"/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</w:pPr>
                    <w:r w:rsidRPr="00543844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  <w:t>ANAV COMUNICACIÓN</w:t>
                    </w:r>
                  </w:p>
                  <w:p w:rsidR="00543844" w:rsidRPr="00543844" w:rsidRDefault="00543844" w:rsidP="00543844">
                    <w:pPr>
                      <w:pStyle w:val="p2"/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</w:pPr>
                    <w:proofErr w:type="gramStart"/>
                    <w:r w:rsidRPr="00543844">
                      <w:rPr>
                        <w:rFonts w:ascii="Arial" w:hAnsi="Arial" w:cs="Arial"/>
                        <w:b/>
                        <w:bCs/>
                        <w:color w:val="FEFFFF" w:themeColor="background1"/>
                        <w:spacing w:val="20"/>
                        <w:sz w:val="18"/>
                        <w:szCs w:val="18"/>
                      </w:rPr>
                      <w:t xml:space="preserve">comunicacio@anacnv.com  </w:t>
                    </w:r>
                    <w:r w:rsidRPr="00543844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  <w:t>·</w:t>
                    </w:r>
                    <w:proofErr w:type="gramEnd"/>
                    <w:r w:rsidRPr="00543844">
                      <w:rPr>
                        <w:rFonts w:ascii="Arial" w:hAnsi="Arial" w:cs="Arial"/>
                        <w:b/>
                        <w:bCs/>
                        <w:color w:val="FEFFFF" w:themeColor="background1"/>
                        <w:spacing w:val="20"/>
                        <w:sz w:val="18"/>
                        <w:szCs w:val="18"/>
                      </w:rPr>
                      <w:t xml:space="preserve">  Tel. 977 818 800  </w:t>
                    </w:r>
                    <w:r w:rsidRPr="00543844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0"/>
                        <w:sz w:val="18"/>
                        <w:szCs w:val="18"/>
                      </w:rPr>
                      <w:t xml:space="preserve">·  </w:t>
                    </w:r>
                    <w:r w:rsidRPr="00543844">
                      <w:rPr>
                        <w:rFonts w:ascii="Arial" w:hAnsi="Arial" w:cs="Arial"/>
                        <w:b/>
                        <w:bCs/>
                        <w:color w:val="FEFFFF" w:themeColor="background1"/>
                        <w:spacing w:val="20"/>
                        <w:sz w:val="18"/>
                        <w:szCs w:val="18"/>
                      </w:rPr>
                      <w:t>www.anav.es</w:t>
                    </w:r>
                  </w:p>
                  <w:p w:rsidR="00965B0B" w:rsidRPr="00965B0B" w:rsidRDefault="00965B0B" w:rsidP="00965B0B">
                    <w:pPr>
                      <w:pStyle w:val="p2"/>
                      <w:spacing w:line="276" w:lineRule="auto"/>
                      <w:rPr>
                        <w:rFonts w:ascii="Arial" w:hAnsi="Arial" w:cs="Arial"/>
                        <w:color w:val="FEFFFF" w:themeColor="background1"/>
                        <w:spacing w:val="2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EC2" w:rsidRDefault="00077EC2" w:rsidP="00C238C4">
      <w:r>
        <w:separator/>
      </w:r>
    </w:p>
  </w:footnote>
  <w:footnote w:type="continuationSeparator" w:id="0">
    <w:p w:rsidR="00077EC2" w:rsidRDefault="00077EC2" w:rsidP="00C2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15C" w:rsidRDefault="00E041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71E2E169" wp14:editId="58659827">
          <wp:simplePos x="0" y="0"/>
          <wp:positionH relativeFrom="column">
            <wp:posOffset>-516939</wp:posOffset>
          </wp:positionH>
          <wp:positionV relativeFrom="paragraph">
            <wp:posOffset>-424910</wp:posOffset>
          </wp:positionV>
          <wp:extent cx="7528123" cy="1429710"/>
          <wp:effectExtent l="0" t="0" r="3175" b="5715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n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123" cy="142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15C" w:rsidRDefault="00E0415C" w:rsidP="00CC5663">
    <w:pPr>
      <w:pStyle w:val="Encabezado"/>
      <w:tabs>
        <w:tab w:val="clear" w:pos="4252"/>
        <w:tab w:val="clear" w:pos="8504"/>
        <w:tab w:val="left" w:pos="4162"/>
      </w:tabs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4CA88B0E" wp14:editId="489DA5E2">
          <wp:simplePos x="0" y="0"/>
          <wp:positionH relativeFrom="column">
            <wp:posOffset>-529590</wp:posOffset>
          </wp:positionH>
          <wp:positionV relativeFrom="paragraph">
            <wp:posOffset>-450215</wp:posOffset>
          </wp:positionV>
          <wp:extent cx="7529195" cy="1972310"/>
          <wp:effectExtent l="0" t="0" r="1905" b="0"/>
          <wp:wrapTopAndBottom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n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8" r="4768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972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C4"/>
    <w:rsid w:val="00020E39"/>
    <w:rsid w:val="000779A9"/>
    <w:rsid w:val="00077EC2"/>
    <w:rsid w:val="00096E63"/>
    <w:rsid w:val="000A2089"/>
    <w:rsid w:val="000B0BCA"/>
    <w:rsid w:val="000B7254"/>
    <w:rsid w:val="000E453F"/>
    <w:rsid w:val="0011655D"/>
    <w:rsid w:val="00127414"/>
    <w:rsid w:val="00182B6F"/>
    <w:rsid w:val="001D2160"/>
    <w:rsid w:val="0025089F"/>
    <w:rsid w:val="00294879"/>
    <w:rsid w:val="002E0EDD"/>
    <w:rsid w:val="002E3149"/>
    <w:rsid w:val="00313357"/>
    <w:rsid w:val="00323DF5"/>
    <w:rsid w:val="003730E6"/>
    <w:rsid w:val="00374127"/>
    <w:rsid w:val="003763C9"/>
    <w:rsid w:val="004216C3"/>
    <w:rsid w:val="004C4C33"/>
    <w:rsid w:val="004D3781"/>
    <w:rsid w:val="004F3D0B"/>
    <w:rsid w:val="005178D6"/>
    <w:rsid w:val="00543844"/>
    <w:rsid w:val="00553BC3"/>
    <w:rsid w:val="0055795C"/>
    <w:rsid w:val="00562865"/>
    <w:rsid w:val="0057214D"/>
    <w:rsid w:val="00573D8A"/>
    <w:rsid w:val="005C791C"/>
    <w:rsid w:val="00616F6D"/>
    <w:rsid w:val="0066249A"/>
    <w:rsid w:val="00673029"/>
    <w:rsid w:val="00687212"/>
    <w:rsid w:val="006C55CC"/>
    <w:rsid w:val="0070456A"/>
    <w:rsid w:val="00722DDB"/>
    <w:rsid w:val="007718C1"/>
    <w:rsid w:val="00792B44"/>
    <w:rsid w:val="007B187A"/>
    <w:rsid w:val="007E0A65"/>
    <w:rsid w:val="00811899"/>
    <w:rsid w:val="00856450"/>
    <w:rsid w:val="00877F8E"/>
    <w:rsid w:val="00904ECC"/>
    <w:rsid w:val="00965B0B"/>
    <w:rsid w:val="009729C1"/>
    <w:rsid w:val="009E068D"/>
    <w:rsid w:val="00A11961"/>
    <w:rsid w:val="00A14CD5"/>
    <w:rsid w:val="00A64ED1"/>
    <w:rsid w:val="00A70199"/>
    <w:rsid w:val="00AC5F73"/>
    <w:rsid w:val="00B032A3"/>
    <w:rsid w:val="00B2120A"/>
    <w:rsid w:val="00B25899"/>
    <w:rsid w:val="00B30213"/>
    <w:rsid w:val="00B77A06"/>
    <w:rsid w:val="00B965C7"/>
    <w:rsid w:val="00BC5BEE"/>
    <w:rsid w:val="00C12E20"/>
    <w:rsid w:val="00C238C4"/>
    <w:rsid w:val="00C40B67"/>
    <w:rsid w:val="00C452A0"/>
    <w:rsid w:val="00C473DF"/>
    <w:rsid w:val="00CC5663"/>
    <w:rsid w:val="00CD2716"/>
    <w:rsid w:val="00D32422"/>
    <w:rsid w:val="00D402A3"/>
    <w:rsid w:val="00D60A60"/>
    <w:rsid w:val="00DE14AE"/>
    <w:rsid w:val="00E0415C"/>
    <w:rsid w:val="00E26467"/>
    <w:rsid w:val="00EA6840"/>
    <w:rsid w:val="00ED498D"/>
    <w:rsid w:val="00EF1D0D"/>
    <w:rsid w:val="00F4723B"/>
    <w:rsid w:val="00F662EB"/>
    <w:rsid w:val="00F849F6"/>
    <w:rsid w:val="00F85E91"/>
    <w:rsid w:val="00FB0F72"/>
    <w:rsid w:val="00FF2054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83C5B3"/>
  <w15:chartTrackingRefBased/>
  <w15:docId w15:val="{E1902969-0000-AE4F-8585-B46E03EF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aliases w:val="Titulares"/>
    <w:basedOn w:val="Normal"/>
    <w:next w:val="Normal"/>
    <w:link w:val="Ttulo1Car"/>
    <w:autoRedefine/>
    <w:uiPriority w:val="9"/>
    <w:qFormat/>
    <w:rsid w:val="0055795C"/>
    <w:pPr>
      <w:keepNext/>
      <w:keepLines/>
      <w:spacing w:before="240"/>
      <w:outlineLvl w:val="0"/>
    </w:pPr>
    <w:rPr>
      <w:rFonts w:ascii="Arial" w:eastAsiaTheme="majorEastAsia" w:hAnsi="Arial" w:cs="Arial"/>
      <w:b/>
      <w:color w:val="00B5E2" w:themeColor="accent1"/>
      <w:sz w:val="44"/>
      <w:szCs w:val="4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8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8C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238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8C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5B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p1">
    <w:name w:val="p1"/>
    <w:basedOn w:val="Normal"/>
    <w:rsid w:val="00573D8A"/>
    <w:pPr>
      <w:jc w:val="center"/>
    </w:pPr>
    <w:rPr>
      <w:rFonts w:ascii="Calibri" w:eastAsia="Calibri" w:hAnsi="Calibri" w:cs="Times New Roman"/>
      <w:color w:val="00AFE9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573D8A"/>
    <w:pPr>
      <w:jc w:val="center"/>
    </w:pPr>
    <w:rPr>
      <w:rFonts w:ascii="Calibri" w:eastAsia="Calibri" w:hAnsi="Calibri" w:cs="Times New Roman"/>
      <w:sz w:val="15"/>
      <w:szCs w:val="15"/>
      <w:lang w:val="es-ES_tradnl" w:eastAsia="es-ES_tradnl"/>
    </w:rPr>
  </w:style>
  <w:style w:type="character" w:customStyle="1" w:styleId="s2">
    <w:name w:val="s2"/>
    <w:basedOn w:val="Fuentedeprrafopredeter"/>
    <w:rsid w:val="00573D8A"/>
    <w:rPr>
      <w:color w:val="00AFE9"/>
    </w:rPr>
  </w:style>
  <w:style w:type="character" w:customStyle="1" w:styleId="s3">
    <w:name w:val="s3"/>
    <w:basedOn w:val="Fuentedeprrafopredeter"/>
    <w:rsid w:val="00573D8A"/>
    <w:rPr>
      <w:rFonts w:ascii="Calibri" w:hAnsi="Calibri" w:hint="default"/>
      <w:sz w:val="18"/>
      <w:szCs w:val="18"/>
    </w:rPr>
  </w:style>
  <w:style w:type="character" w:customStyle="1" w:styleId="s1">
    <w:name w:val="s1"/>
    <w:basedOn w:val="Fuentedeprrafopredeter"/>
    <w:rsid w:val="00573D8A"/>
  </w:style>
  <w:style w:type="character" w:customStyle="1" w:styleId="apple-converted-space">
    <w:name w:val="apple-converted-space"/>
    <w:basedOn w:val="Fuentedeprrafopredeter"/>
    <w:rsid w:val="00573D8A"/>
  </w:style>
  <w:style w:type="character" w:customStyle="1" w:styleId="Ttulo1Car">
    <w:name w:val="Título 1 Car"/>
    <w:aliases w:val="Titulares Car"/>
    <w:basedOn w:val="Fuentedeprrafopredeter"/>
    <w:link w:val="Ttulo1"/>
    <w:uiPriority w:val="9"/>
    <w:rsid w:val="0055795C"/>
    <w:rPr>
      <w:rFonts w:ascii="Arial" w:eastAsiaTheme="majorEastAsia" w:hAnsi="Arial" w:cs="Arial"/>
      <w:b/>
      <w:color w:val="00B5E2" w:themeColor="accent1"/>
      <w:sz w:val="44"/>
      <w:szCs w:val="44"/>
      <w:lang w:val="es-ES_tradnl"/>
    </w:rPr>
  </w:style>
  <w:style w:type="paragraph" w:styleId="Subttulo">
    <w:name w:val="Subtitle"/>
    <w:aliases w:val="Subtítulos"/>
    <w:basedOn w:val="Normal"/>
    <w:next w:val="Normal"/>
    <w:link w:val="SubttuloCar"/>
    <w:autoRedefine/>
    <w:uiPriority w:val="11"/>
    <w:qFormat/>
    <w:rsid w:val="00E26467"/>
    <w:pPr>
      <w:numPr>
        <w:ilvl w:val="1"/>
      </w:numPr>
      <w:spacing w:line="360" w:lineRule="exact"/>
    </w:pPr>
    <w:rPr>
      <w:rFonts w:ascii="Arial" w:hAnsi="Arial" w:cs="Arial"/>
      <w:i/>
      <w:iCs/>
      <w:color w:val="0D0D0D" w:themeColor="text1" w:themeTint="F2"/>
      <w:sz w:val="28"/>
      <w:szCs w:val="21"/>
      <w:lang w:val="es-ES_tradnl"/>
    </w:rPr>
  </w:style>
  <w:style w:type="character" w:customStyle="1" w:styleId="SubttuloCar">
    <w:name w:val="Subtítulo Car"/>
    <w:aliases w:val="Subtítulos Car"/>
    <w:basedOn w:val="Fuentedeprrafopredeter"/>
    <w:link w:val="Subttulo"/>
    <w:uiPriority w:val="11"/>
    <w:rsid w:val="00E26467"/>
    <w:rPr>
      <w:rFonts w:ascii="Arial" w:eastAsiaTheme="minorEastAsia" w:hAnsi="Arial" w:cs="Arial"/>
      <w:i/>
      <w:iCs/>
      <w:color w:val="0D0D0D" w:themeColor="text1" w:themeTint="F2"/>
      <w:sz w:val="28"/>
      <w:szCs w:val="21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NAV EP">
      <a:dk1>
        <a:srgbClr val="000000"/>
      </a:dk1>
      <a:lt1>
        <a:srgbClr val="FEFFFF"/>
      </a:lt1>
      <a:dk2>
        <a:srgbClr val="00B5E2"/>
      </a:dk2>
      <a:lt2>
        <a:srgbClr val="FEFFFF"/>
      </a:lt2>
      <a:accent1>
        <a:srgbClr val="00B5E2"/>
      </a:accent1>
      <a:accent2>
        <a:srgbClr val="797979"/>
      </a:accent2>
      <a:accent3>
        <a:srgbClr val="636463"/>
      </a:accent3>
      <a:accent4>
        <a:srgbClr val="929292"/>
      </a:accent4>
      <a:accent5>
        <a:srgbClr val="A9A9A9"/>
      </a:accent5>
      <a:accent6>
        <a:srgbClr val="EAEAEA"/>
      </a:accent6>
      <a:hlink>
        <a:srgbClr val="00B5E2"/>
      </a:hlink>
      <a:folHlink>
        <a:srgbClr val="7442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Frances</dc:creator>
  <cp:keywords/>
  <dc:description/>
  <cp:lastModifiedBy>Lopera Broto, Angel Jose</cp:lastModifiedBy>
  <cp:revision>5</cp:revision>
  <cp:lastPrinted>2022-05-26T17:37:00Z</cp:lastPrinted>
  <dcterms:created xsi:type="dcterms:W3CDTF">2024-01-17T13:56:00Z</dcterms:created>
  <dcterms:modified xsi:type="dcterms:W3CDTF">2024-01-17T14:21:00Z</dcterms:modified>
</cp:coreProperties>
</file>